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FB59" w14:textId="46698A73" w:rsidR="007A3D79" w:rsidRDefault="007A3D79" w:rsidP="007A3D79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 xml:space="preserve"> OBČINA KRIŽEVCI</w:t>
      </w:r>
    </w:p>
    <w:p w14:paraId="0B9E4F11" w14:textId="77777777" w:rsidR="007A3D79" w:rsidRDefault="007A3D79" w:rsidP="007A3D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OBČINSKI SVET</w:t>
      </w:r>
    </w:p>
    <w:p w14:paraId="534BE876" w14:textId="77777777" w:rsidR="007A3D79" w:rsidRDefault="007A3D79" w:rsidP="007A3D79">
      <w:pPr>
        <w:rPr>
          <w:rFonts w:ascii="Times New Roman" w:hAnsi="Times New Roman" w:cs="Times New Roman"/>
          <w:sz w:val="24"/>
          <w:szCs w:val="24"/>
        </w:rPr>
      </w:pPr>
    </w:p>
    <w:p w14:paraId="2221D3EE" w14:textId="77777777" w:rsidR="007A3D79" w:rsidRDefault="007A3D79" w:rsidP="007A3D79">
      <w:pPr>
        <w:rPr>
          <w:rFonts w:ascii="Times New Roman" w:hAnsi="Times New Roman" w:cs="Times New Roman"/>
          <w:sz w:val="24"/>
          <w:szCs w:val="24"/>
        </w:rPr>
      </w:pPr>
    </w:p>
    <w:p w14:paraId="06CC1BDE" w14:textId="77777777" w:rsidR="007A3D79" w:rsidRDefault="007A3D79" w:rsidP="007A3D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 A  P  I  S  N  I K</w:t>
      </w:r>
    </w:p>
    <w:p w14:paraId="5F55D549" w14:textId="77777777" w:rsidR="007A3D79" w:rsidRDefault="007A3D79" w:rsidP="007A3D79">
      <w:pPr>
        <w:rPr>
          <w:rFonts w:ascii="Times New Roman" w:hAnsi="Times New Roman" w:cs="Times New Roman"/>
          <w:sz w:val="24"/>
          <w:szCs w:val="24"/>
        </w:rPr>
      </w:pPr>
    </w:p>
    <w:p w14:paraId="7AE42FDA" w14:textId="0207EF71" w:rsidR="007A3D79" w:rsidRDefault="007A3D79" w:rsidP="00CD42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korespondenčne seje Občinskega sveta Občine Križevci, ki je potekala od 19.6.2026 do 23.6.2026 do 10.00 ure. </w:t>
      </w:r>
    </w:p>
    <w:p w14:paraId="1F0CB256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Dopisna seja je bila sklicana zaradi obravnavanja in odločanja o nujnih zadevah, za katere je potrebna odločitev občinskega sveta.</w:t>
      </w:r>
    </w:p>
    <w:p w14:paraId="452255B3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E804E" w14:textId="28CEF500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Članom Občinskega sveta Občine Križevci je bilo</w:t>
      </w:r>
      <w:r w:rsidR="00483C75">
        <w:rPr>
          <w:rFonts w:ascii="Times New Roman" w:hAnsi="Times New Roman" w:cs="Times New Roman"/>
          <w:sz w:val="24"/>
          <w:szCs w:val="24"/>
        </w:rPr>
        <w:t xml:space="preserve"> po elektronski pošti</w:t>
      </w:r>
      <w:r>
        <w:rPr>
          <w:rFonts w:ascii="Times New Roman" w:hAnsi="Times New Roman" w:cs="Times New Roman"/>
          <w:sz w:val="24"/>
          <w:szCs w:val="24"/>
        </w:rPr>
        <w:t xml:space="preserve"> dne 19.6.2026 posredovano gradivo za sejo z naslednjim</w:t>
      </w:r>
    </w:p>
    <w:p w14:paraId="65CD06BA" w14:textId="77777777" w:rsidR="007A3D79" w:rsidRDefault="007A3D79" w:rsidP="00CD42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7F7F9" w14:textId="77777777" w:rsidR="007A3D79" w:rsidRDefault="007A3D79" w:rsidP="00CD42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 N E V N I M   R E D O M:</w:t>
      </w:r>
    </w:p>
    <w:p w14:paraId="1F0B0577" w14:textId="05FB61F9" w:rsidR="007A3D79" w:rsidRPr="007A3D79" w:rsidRDefault="007A3D79" w:rsidP="00CD4224">
      <w:pPr>
        <w:pStyle w:val="Odstavekseznam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Dogovor o razdelitvi solastnine na vodovodnem Sistemu C ter ureditvi premoženjsko pravnih razmerij med občinami solastnicami. </w:t>
      </w:r>
    </w:p>
    <w:p w14:paraId="04DD66F9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Člani občinskega sveta so glasovali o naslednjem predlogu sklepa in sprejeli naslednji  </w:t>
      </w:r>
    </w:p>
    <w:p w14:paraId="3CC40F89" w14:textId="77777777" w:rsidR="007A3D79" w:rsidRP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21086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b/>
          <w:bCs/>
          <w:sz w:val="24"/>
          <w:szCs w:val="24"/>
        </w:rPr>
        <w:t>S K L E P :</w:t>
      </w:r>
      <w:r w:rsidRPr="007A3D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CC6D6" w14:textId="77777777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- Občinski svet Občine Križevci daje soglasje k vsebini spremenjenega Dogovora                                 </w:t>
      </w:r>
    </w:p>
    <w:p w14:paraId="39BF18B2" w14:textId="77777777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  o razdelitvi solastnine na vodovodnem Sistemu C ter ureditvi premoženjsko pravnih razmerij  </w:t>
      </w:r>
    </w:p>
    <w:p w14:paraId="4C29C746" w14:textId="27FF851C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  med občinami solastnicami.</w:t>
      </w:r>
    </w:p>
    <w:p w14:paraId="6DCF397A" w14:textId="77777777" w:rsid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- Občinski svet Občine Križevci pooblašča župana Občine Križevci za podpis Dogovora o     </w:t>
      </w:r>
    </w:p>
    <w:p w14:paraId="36D6BBA4" w14:textId="77777777" w:rsid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A3D79">
        <w:rPr>
          <w:rFonts w:ascii="Times New Roman" w:hAnsi="Times New Roman" w:cs="Times New Roman"/>
          <w:sz w:val="24"/>
          <w:szCs w:val="24"/>
        </w:rPr>
        <w:t xml:space="preserve">razdelitvi solastnine na vodovodnem Sistemu C ter ureditvi premoženjsko pravnih razmerij </w:t>
      </w:r>
    </w:p>
    <w:p w14:paraId="49957521" w14:textId="1ACF8252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A3D79">
        <w:rPr>
          <w:rFonts w:ascii="Times New Roman" w:hAnsi="Times New Roman" w:cs="Times New Roman"/>
          <w:sz w:val="24"/>
          <w:szCs w:val="24"/>
        </w:rPr>
        <w:t>med občinami solastnicami, št. 410-0006/2026.</w:t>
      </w:r>
    </w:p>
    <w:p w14:paraId="2E558500" w14:textId="77777777" w:rsid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D79">
        <w:rPr>
          <w:rFonts w:ascii="Times New Roman" w:hAnsi="Times New Roman" w:cs="Times New Roman"/>
          <w:sz w:val="24"/>
          <w:szCs w:val="24"/>
        </w:rPr>
        <w:t xml:space="preserve">Z dnem sprejetja tega sklepa preneha veljati sklep Občinskega sveta Občine Križevci, ki je </w:t>
      </w:r>
    </w:p>
    <w:p w14:paraId="5A04B96B" w14:textId="1530B99E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A3D79">
        <w:rPr>
          <w:rFonts w:ascii="Times New Roman" w:hAnsi="Times New Roman" w:cs="Times New Roman"/>
          <w:sz w:val="24"/>
          <w:szCs w:val="24"/>
        </w:rPr>
        <w:t>bil sprejet v zvezi z delitvijo solastnine na seji dne 10.6.2026.</w:t>
      </w:r>
    </w:p>
    <w:p w14:paraId="0341841B" w14:textId="77777777" w:rsid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</w:p>
    <w:p w14:paraId="024A17B7" w14:textId="54DA29BA" w:rsidR="007A3D79" w:rsidRPr="007A3D79" w:rsidRDefault="007A3D79" w:rsidP="00CD4224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>V času trajanja korespondenčne seje, se je do predloga sklepa ustno ali pisno opredelilo 1</w:t>
      </w:r>
      <w:r w:rsidR="002A0F6C">
        <w:rPr>
          <w:rFonts w:ascii="Times New Roman" w:hAnsi="Times New Roman" w:cs="Times New Roman"/>
          <w:sz w:val="24"/>
          <w:szCs w:val="24"/>
        </w:rPr>
        <w:t>1</w:t>
      </w:r>
      <w:r w:rsidRPr="007A3D79">
        <w:rPr>
          <w:rFonts w:ascii="Times New Roman" w:hAnsi="Times New Roman" w:cs="Times New Roman"/>
          <w:sz w:val="24"/>
          <w:szCs w:val="24"/>
        </w:rPr>
        <w:t xml:space="preserve"> članov sveta.</w:t>
      </w:r>
    </w:p>
    <w:p w14:paraId="6F7C72C9" w14:textId="72D2B0CC" w:rsidR="007A3D79" w:rsidRPr="007A3D79" w:rsidRDefault="007A3D79" w:rsidP="00CD422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ZA je glasovalo </w:t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  <w:t>1</w:t>
      </w:r>
      <w:r w:rsidR="00483C75">
        <w:rPr>
          <w:rFonts w:ascii="Times New Roman" w:hAnsi="Times New Roman" w:cs="Times New Roman"/>
          <w:sz w:val="24"/>
          <w:szCs w:val="24"/>
        </w:rPr>
        <w:t>1</w:t>
      </w:r>
      <w:r w:rsidRPr="007A3D79">
        <w:rPr>
          <w:rFonts w:ascii="Times New Roman" w:hAnsi="Times New Roman" w:cs="Times New Roman"/>
          <w:sz w:val="24"/>
          <w:szCs w:val="24"/>
        </w:rPr>
        <w:t xml:space="preserve"> članov sveta</w:t>
      </w:r>
    </w:p>
    <w:p w14:paraId="144C88C7" w14:textId="77777777" w:rsidR="007A3D79" w:rsidRPr="007A3D79" w:rsidRDefault="007A3D79" w:rsidP="00CD422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 xml:space="preserve">PROTI je glasovalo </w:t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</w:r>
      <w:r w:rsidRPr="007A3D79">
        <w:rPr>
          <w:rFonts w:ascii="Times New Roman" w:hAnsi="Times New Roman" w:cs="Times New Roman"/>
          <w:sz w:val="24"/>
          <w:szCs w:val="24"/>
        </w:rPr>
        <w:tab/>
        <w:t xml:space="preserve">   0 članov sveta</w:t>
      </w:r>
    </w:p>
    <w:p w14:paraId="338E5C95" w14:textId="325BA278" w:rsidR="007A3D79" w:rsidRDefault="007A3D79" w:rsidP="00CD4224">
      <w:pPr>
        <w:pStyle w:val="Odstavekseznama"/>
        <w:jc w:val="both"/>
        <w:rPr>
          <w:rFonts w:ascii="Times New Roman" w:hAnsi="Times New Roman" w:cs="Times New Roman"/>
          <w:sz w:val="24"/>
          <w:szCs w:val="24"/>
        </w:rPr>
      </w:pPr>
      <w:r w:rsidRPr="007A3D79">
        <w:rPr>
          <w:rFonts w:ascii="Times New Roman" w:hAnsi="Times New Roman" w:cs="Times New Roman"/>
          <w:sz w:val="24"/>
          <w:szCs w:val="24"/>
        </w:rPr>
        <w:t>( svetnik</w:t>
      </w:r>
      <w:r w:rsidR="00CD4224">
        <w:rPr>
          <w:rFonts w:ascii="Times New Roman" w:hAnsi="Times New Roman" w:cs="Times New Roman"/>
          <w:sz w:val="24"/>
          <w:szCs w:val="24"/>
        </w:rPr>
        <w:t>a</w:t>
      </w:r>
      <w:r w:rsidRPr="007A3D79">
        <w:rPr>
          <w:rFonts w:ascii="Times New Roman" w:hAnsi="Times New Roman" w:cs="Times New Roman"/>
          <w:sz w:val="24"/>
          <w:szCs w:val="24"/>
        </w:rPr>
        <w:t xml:space="preserve"> Bogomir Gaberc </w:t>
      </w:r>
      <w:r w:rsidR="00483C75">
        <w:rPr>
          <w:rFonts w:ascii="Times New Roman" w:hAnsi="Times New Roman" w:cs="Times New Roman"/>
          <w:sz w:val="24"/>
          <w:szCs w:val="24"/>
        </w:rPr>
        <w:t xml:space="preserve">in Jožef Lupša </w:t>
      </w:r>
      <w:r w:rsidRPr="007A3D79">
        <w:rPr>
          <w:rFonts w:ascii="Times New Roman" w:hAnsi="Times New Roman" w:cs="Times New Roman"/>
          <w:sz w:val="24"/>
          <w:szCs w:val="24"/>
        </w:rPr>
        <w:t>ni</w:t>
      </w:r>
      <w:r w:rsidR="00483C75">
        <w:rPr>
          <w:rFonts w:ascii="Times New Roman" w:hAnsi="Times New Roman" w:cs="Times New Roman"/>
          <w:sz w:val="24"/>
          <w:szCs w:val="24"/>
        </w:rPr>
        <w:t>sta</w:t>
      </w:r>
      <w:r w:rsidRPr="007A3D79">
        <w:rPr>
          <w:rFonts w:ascii="Times New Roman" w:hAnsi="Times New Roman" w:cs="Times New Roman"/>
          <w:sz w:val="24"/>
          <w:szCs w:val="24"/>
        </w:rPr>
        <w:t xml:space="preserve"> glasoval</w:t>
      </w:r>
      <w:r w:rsidR="00483C75">
        <w:rPr>
          <w:rFonts w:ascii="Times New Roman" w:hAnsi="Times New Roman" w:cs="Times New Roman"/>
          <w:sz w:val="24"/>
          <w:szCs w:val="24"/>
        </w:rPr>
        <w:t>a</w:t>
      </w:r>
      <w:r w:rsidRPr="007A3D79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77828CED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Sklep je sprejet.</w:t>
      </w:r>
    </w:p>
    <w:p w14:paraId="1D5787D6" w14:textId="77777777" w:rsidR="007A3D79" w:rsidRDefault="007A3D79" w:rsidP="00CD42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8D7A29" w14:textId="77777777" w:rsidR="007A3D79" w:rsidRDefault="007A3D79" w:rsidP="00CD4224">
      <w:pPr>
        <w:pStyle w:val="Brezrazmikov"/>
        <w:jc w:val="both"/>
      </w:pPr>
      <w:r>
        <w:t>Zapisala: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Branko Slavinec</w:t>
      </w:r>
    </w:p>
    <w:p w14:paraId="379467F6" w14:textId="77777777" w:rsidR="007A3D79" w:rsidRDefault="007A3D79" w:rsidP="00CD4224">
      <w:pPr>
        <w:jc w:val="both"/>
      </w:pPr>
      <w:r>
        <w:t>Gabriela Kosi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župan Občine Križevci</w:t>
      </w:r>
      <w:r>
        <w:tab/>
      </w:r>
    </w:p>
    <w:p w14:paraId="536525F4" w14:textId="77777777" w:rsidR="007A3D79" w:rsidRDefault="007A3D79" w:rsidP="00CD4224">
      <w:pPr>
        <w:jc w:val="both"/>
      </w:pPr>
    </w:p>
    <w:p w14:paraId="7FCD8366" w14:textId="77777777" w:rsidR="00D40597" w:rsidRDefault="00D40597"/>
    <w:sectPr w:rsidR="00D40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6992"/>
    <w:multiLevelType w:val="hybridMultilevel"/>
    <w:tmpl w:val="063CAA0A"/>
    <w:lvl w:ilvl="0" w:tplc="2460FE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13C71"/>
    <w:multiLevelType w:val="hybridMultilevel"/>
    <w:tmpl w:val="B05C35D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E7454"/>
    <w:multiLevelType w:val="hybridMultilevel"/>
    <w:tmpl w:val="C2CC7F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757FA"/>
    <w:multiLevelType w:val="hybridMultilevel"/>
    <w:tmpl w:val="54C0A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27D7D"/>
    <w:multiLevelType w:val="hybridMultilevel"/>
    <w:tmpl w:val="05EC7430"/>
    <w:lvl w:ilvl="0" w:tplc="4768D8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F6B79"/>
    <w:multiLevelType w:val="hybridMultilevel"/>
    <w:tmpl w:val="D89430AE"/>
    <w:lvl w:ilvl="0" w:tplc="80B655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0121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5318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8848517">
    <w:abstractNumId w:val="4"/>
  </w:num>
  <w:num w:numId="4" w16cid:durableId="807093821">
    <w:abstractNumId w:val="2"/>
  </w:num>
  <w:num w:numId="5" w16cid:durableId="970207823">
    <w:abstractNumId w:val="5"/>
  </w:num>
  <w:num w:numId="6" w16cid:durableId="64847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79"/>
    <w:rsid w:val="002A0F6C"/>
    <w:rsid w:val="00483C75"/>
    <w:rsid w:val="005C62DE"/>
    <w:rsid w:val="005D770D"/>
    <w:rsid w:val="007A3D79"/>
    <w:rsid w:val="00846A21"/>
    <w:rsid w:val="00C61F61"/>
    <w:rsid w:val="00CD4224"/>
    <w:rsid w:val="00D4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01A6"/>
  <w15:chartTrackingRefBased/>
  <w15:docId w15:val="{064F392D-0B89-4B77-8834-D459B357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3D79"/>
    <w:pPr>
      <w:spacing w:line="252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A3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3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3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3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3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3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3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3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3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3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3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3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3D7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3D7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3D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3D7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3D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3D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3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3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3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3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3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3D7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3D7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A3D7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3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3D7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3D79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7A3D79"/>
    <w:pPr>
      <w:spacing w:after="0" w:line="240" w:lineRule="auto"/>
    </w:pPr>
    <w:rPr>
      <w:kern w:val="0"/>
      <w14:ligatures w14:val="none"/>
    </w:rPr>
  </w:style>
  <w:style w:type="table" w:styleId="Tabelamrea">
    <w:name w:val="Table Grid"/>
    <w:basedOn w:val="Navadnatabela"/>
    <w:uiPriority w:val="39"/>
    <w:rsid w:val="007A3D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Kosi</dc:creator>
  <cp:keywords/>
  <dc:description/>
  <cp:lastModifiedBy>Gabriela Kosi</cp:lastModifiedBy>
  <cp:revision>3</cp:revision>
  <cp:lastPrinted>2026-07-13T06:50:00Z</cp:lastPrinted>
  <dcterms:created xsi:type="dcterms:W3CDTF">2026-07-01T13:24:00Z</dcterms:created>
  <dcterms:modified xsi:type="dcterms:W3CDTF">2026-10-01T12:22:00Z</dcterms:modified>
</cp:coreProperties>
</file>